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9F8C" w14:textId="77777777" w:rsidR="00AF6FE2" w:rsidRPr="00AF6FE2" w:rsidRDefault="00AF6FE2" w:rsidP="00AF6FE2">
      <w:pPr>
        <w:jc w:val="center"/>
        <w:rPr>
          <w:rFonts w:asciiTheme="minorHAnsi" w:hAnsiTheme="minorHAnsi"/>
          <w:b/>
          <w:bCs/>
          <w:u w:val="single"/>
        </w:rPr>
      </w:pPr>
      <w:r w:rsidRPr="00AF6FE2">
        <w:rPr>
          <w:rFonts w:asciiTheme="minorHAnsi" w:hAnsiTheme="minorHAnsi"/>
          <w:b/>
          <w:bCs/>
          <w:u w:val="single"/>
        </w:rPr>
        <w:t>To Zoom or Not to Zoom</w:t>
      </w:r>
    </w:p>
    <w:p w14:paraId="2F797F59" w14:textId="77777777" w:rsidR="00AF6FE2" w:rsidRPr="00AF6FE2" w:rsidRDefault="00AF6FE2" w:rsidP="00AF6FE2">
      <w:pPr>
        <w:rPr>
          <w:rFonts w:asciiTheme="minorHAnsi" w:hAnsiTheme="minorHAnsi"/>
        </w:rPr>
      </w:pPr>
      <w:r w:rsidRPr="00AF6FE2">
        <w:rPr>
          <w:rFonts w:asciiTheme="minorHAnsi" w:hAnsiTheme="minorHAnsi"/>
        </w:rPr>
        <w:t xml:space="preserve">That is indeed the question. </w:t>
      </w:r>
    </w:p>
    <w:p w14:paraId="631749BA" w14:textId="77777777" w:rsidR="00AF6FE2" w:rsidRPr="00AF6FE2" w:rsidRDefault="00AF6FE2" w:rsidP="00AF6FE2">
      <w:pPr>
        <w:rPr>
          <w:rFonts w:asciiTheme="minorHAnsi" w:hAnsiTheme="minorHAnsi"/>
        </w:rPr>
      </w:pPr>
      <w:r w:rsidRPr="00AF6FE2">
        <w:rPr>
          <w:rFonts w:asciiTheme="minorHAnsi" w:hAnsiTheme="minorHAnsi"/>
          <w:b/>
          <w:bCs/>
        </w:rPr>
        <w:t>What is Zoom?</w:t>
      </w:r>
      <w:r w:rsidRPr="00AF6FE2">
        <w:rPr>
          <w:rFonts w:asciiTheme="minorHAnsi" w:hAnsiTheme="minorHAnsi"/>
        </w:rPr>
        <w:t xml:space="preserve"> It is a way to join others through the Internet to learn about something, have an activity, talk, or just see one another. It’s not the same as meeting in person, but it serves a purpose during this time of social distancing. </w:t>
      </w:r>
    </w:p>
    <w:p w14:paraId="0F7460F4" w14:textId="77777777" w:rsidR="00AF6FE2" w:rsidRPr="00AF6FE2" w:rsidRDefault="00AF6FE2" w:rsidP="00AF6FE2">
      <w:pPr>
        <w:rPr>
          <w:rFonts w:asciiTheme="minorHAnsi" w:hAnsiTheme="minorHAnsi"/>
        </w:rPr>
      </w:pPr>
      <w:r w:rsidRPr="00AF6FE2">
        <w:rPr>
          <w:rFonts w:asciiTheme="minorHAnsi" w:hAnsiTheme="minorHAnsi"/>
          <w:b/>
          <w:bCs/>
        </w:rPr>
        <w:t xml:space="preserve">I’m not good at technology. </w:t>
      </w:r>
      <w:r w:rsidRPr="00AF6FE2">
        <w:rPr>
          <w:rFonts w:asciiTheme="minorHAnsi" w:hAnsiTheme="minorHAnsi"/>
        </w:rPr>
        <w:t xml:space="preserve">Once you have been through it the first time, it’s really easy. And it’s not that difficult the first time. </w:t>
      </w:r>
    </w:p>
    <w:p w14:paraId="7EB83832" w14:textId="77777777" w:rsidR="00AF6FE2" w:rsidRPr="00AF6FE2" w:rsidRDefault="00AF6FE2" w:rsidP="00AF6FE2">
      <w:pPr>
        <w:rPr>
          <w:rFonts w:asciiTheme="minorHAnsi" w:hAnsiTheme="minorHAnsi"/>
        </w:rPr>
      </w:pPr>
      <w:r w:rsidRPr="00AF6FE2">
        <w:rPr>
          <w:rFonts w:asciiTheme="minorHAnsi" w:hAnsiTheme="minorHAnsi"/>
          <w:b/>
          <w:bCs/>
        </w:rPr>
        <w:t xml:space="preserve">I don’t have a computer. </w:t>
      </w:r>
      <w:r w:rsidRPr="00AF6FE2">
        <w:rPr>
          <w:rFonts w:asciiTheme="minorHAnsi" w:hAnsiTheme="minorHAnsi"/>
        </w:rPr>
        <w:t xml:space="preserve">Zoom also works on smartphones and tablets. </w:t>
      </w:r>
    </w:p>
    <w:p w14:paraId="7C50C1E8" w14:textId="77777777" w:rsidR="00AF6FE2" w:rsidRPr="00AF6FE2" w:rsidRDefault="00AF6FE2" w:rsidP="00AF6FE2">
      <w:pPr>
        <w:rPr>
          <w:rFonts w:asciiTheme="minorHAnsi" w:hAnsiTheme="minorHAnsi"/>
        </w:rPr>
      </w:pPr>
      <w:r w:rsidRPr="00AF6FE2">
        <w:rPr>
          <w:rFonts w:asciiTheme="minorHAnsi" w:hAnsiTheme="minorHAnsi"/>
          <w:b/>
          <w:bCs/>
        </w:rPr>
        <w:t xml:space="preserve">Why do I have to register? </w:t>
      </w:r>
      <w:r w:rsidRPr="00AF6FE2">
        <w:rPr>
          <w:rFonts w:asciiTheme="minorHAnsi" w:hAnsiTheme="minorHAnsi"/>
        </w:rPr>
        <w:t xml:space="preserve">You will be emailed instructions for how to “Join the Meeting” – just click on the link in the email. </w:t>
      </w:r>
    </w:p>
    <w:p w14:paraId="67600075" w14:textId="6B14E44B" w:rsidR="0051444B" w:rsidRPr="00066E90" w:rsidRDefault="0051444B" w:rsidP="00066E90">
      <w:pPr>
        <w:shd w:val="clear" w:color="auto" w:fill="FFFFFF"/>
        <w:spacing w:after="150" w:line="240" w:lineRule="auto"/>
        <w:jc w:val="center"/>
        <w:rPr>
          <w:rFonts w:ascii="Calibri" w:eastAsia="Times New Roman" w:hAnsi="Calibri" w:cs="Calibri"/>
          <w:b/>
          <w:bCs/>
          <w:color w:val="000000" w:themeColor="text1"/>
          <w:sz w:val="24"/>
          <w:szCs w:val="24"/>
        </w:rPr>
      </w:pPr>
      <w:r w:rsidRPr="00066E90">
        <w:rPr>
          <w:rFonts w:ascii="Calibri" w:eastAsia="Times New Roman" w:hAnsi="Calibri" w:cs="Calibri"/>
          <w:b/>
          <w:bCs/>
          <w:color w:val="000000" w:themeColor="text1"/>
          <w:sz w:val="24"/>
          <w:szCs w:val="24"/>
          <w:u w:val="single"/>
        </w:rPr>
        <w:t>If you have never used Zoom before</w:t>
      </w:r>
    </w:p>
    <w:p w14:paraId="66A29BE0" w14:textId="4B0A2229" w:rsidR="0051444B" w:rsidRDefault="0051444B" w:rsidP="0012516C">
      <w:pPr>
        <w:shd w:val="clear" w:color="auto" w:fill="FFFFFF"/>
        <w:spacing w:after="150" w:line="240" w:lineRule="auto"/>
        <w:rPr>
          <w:rFonts w:ascii="Calibri" w:eastAsia="Times New Roman" w:hAnsi="Calibri" w:cs="Calibri"/>
          <w:color w:val="000000" w:themeColor="text1"/>
        </w:rPr>
      </w:pPr>
      <w:r w:rsidRPr="0051444B">
        <w:rPr>
          <w:rFonts w:ascii="Calibri" w:eastAsia="Times New Roman" w:hAnsi="Calibri" w:cs="Calibri"/>
          <w:color w:val="000000" w:themeColor="text1"/>
        </w:rPr>
        <w:t xml:space="preserve">For </w:t>
      </w:r>
      <w:r w:rsidRPr="002B05E4">
        <w:rPr>
          <w:rFonts w:ascii="Calibri" w:eastAsia="Times New Roman" w:hAnsi="Calibri" w:cs="Calibri"/>
          <w:b/>
          <w:bCs/>
          <w:color w:val="000000" w:themeColor="text1"/>
        </w:rPr>
        <w:t>iPhones, Androids, tablets or iPads</w:t>
      </w:r>
      <w:r>
        <w:rPr>
          <w:rFonts w:ascii="Calibri" w:eastAsia="Times New Roman" w:hAnsi="Calibri" w:cs="Calibri"/>
          <w:color w:val="000000" w:themeColor="text1"/>
        </w:rPr>
        <w:t xml:space="preserve">, you are best off if you go to the app store and download the app. You don’t have to open an account.  All you will need to do is then “Join a Meeting.”  You will select yes for audio and camera. </w:t>
      </w:r>
    </w:p>
    <w:p w14:paraId="32570702" w14:textId="68CB7156" w:rsidR="006806B4" w:rsidRDefault="006806B4" w:rsidP="0012516C">
      <w:pPr>
        <w:shd w:val="clear" w:color="auto" w:fill="FFFFFF"/>
        <w:spacing w:after="150" w:line="240" w:lineRule="auto"/>
        <w:rPr>
          <w:rFonts w:ascii="Calibri" w:eastAsia="Times New Roman" w:hAnsi="Calibri" w:cs="Calibri"/>
          <w:color w:val="000000" w:themeColor="text1"/>
        </w:rPr>
      </w:pPr>
      <w:r>
        <w:rPr>
          <w:rFonts w:ascii="Calibri" w:eastAsia="Times New Roman" w:hAnsi="Calibri" w:cs="Calibri"/>
          <w:color w:val="000000" w:themeColor="text1"/>
        </w:rPr>
        <w:t xml:space="preserve">For </w:t>
      </w:r>
      <w:r w:rsidRPr="002B05E4">
        <w:rPr>
          <w:rFonts w:ascii="Calibri" w:eastAsia="Times New Roman" w:hAnsi="Calibri" w:cs="Calibri"/>
          <w:b/>
          <w:bCs/>
          <w:color w:val="000000" w:themeColor="text1"/>
        </w:rPr>
        <w:t>desktop and laptop</w:t>
      </w:r>
      <w:r w:rsidR="002B05E4">
        <w:rPr>
          <w:rFonts w:ascii="Calibri" w:eastAsia="Times New Roman" w:hAnsi="Calibri" w:cs="Calibri"/>
          <w:b/>
          <w:bCs/>
          <w:color w:val="000000" w:themeColor="text1"/>
        </w:rPr>
        <w:t xml:space="preserve"> computers</w:t>
      </w:r>
      <w:r>
        <w:rPr>
          <w:rFonts w:ascii="Calibri" w:eastAsia="Times New Roman" w:hAnsi="Calibri" w:cs="Calibri"/>
          <w:color w:val="000000" w:themeColor="text1"/>
        </w:rPr>
        <w:t xml:space="preserve">, you may want to download Zoom, </w:t>
      </w:r>
      <w:r w:rsidR="0064521A">
        <w:rPr>
          <w:rFonts w:ascii="Calibri" w:eastAsia="Times New Roman" w:hAnsi="Calibri" w:cs="Calibri"/>
          <w:color w:val="000000" w:themeColor="text1"/>
        </w:rPr>
        <w:t>select AGREE when asked. Bu</w:t>
      </w:r>
      <w:r>
        <w:rPr>
          <w:rFonts w:ascii="Calibri" w:eastAsia="Times New Roman" w:hAnsi="Calibri" w:cs="Calibri"/>
          <w:color w:val="000000" w:themeColor="text1"/>
        </w:rPr>
        <w:t xml:space="preserve">t you don’t have to – you just need to join a meeting and say yes for audio and camera. </w:t>
      </w:r>
    </w:p>
    <w:p w14:paraId="04680334" w14:textId="466F06EF" w:rsidR="0051444B" w:rsidRDefault="006806B4" w:rsidP="0012516C">
      <w:pPr>
        <w:shd w:val="clear" w:color="auto" w:fill="FFFFFF"/>
        <w:spacing w:after="150" w:line="240" w:lineRule="auto"/>
        <w:rPr>
          <w:rFonts w:ascii="Calibri" w:eastAsia="Times New Roman" w:hAnsi="Calibri" w:cs="Calibri"/>
          <w:color w:val="000000" w:themeColor="text1"/>
        </w:rPr>
      </w:pPr>
      <w:r w:rsidRPr="006806B4">
        <w:rPr>
          <w:rFonts w:ascii="Calibri" w:eastAsia="Times New Roman" w:hAnsi="Calibri" w:cs="Calibri"/>
          <w:b/>
          <w:bCs/>
          <w:color w:val="000000" w:themeColor="text1"/>
        </w:rPr>
        <w:t>NOTE:</w:t>
      </w:r>
      <w:r>
        <w:rPr>
          <w:rFonts w:ascii="Calibri" w:eastAsia="Times New Roman" w:hAnsi="Calibri" w:cs="Calibri"/>
          <w:color w:val="000000" w:themeColor="text1"/>
        </w:rPr>
        <w:t xml:space="preserve"> Not all desktops and laptops have a built-in camera and microphone. In that case, you will be able to hear and see what’s going on in the Zoom meeting, but they won’t be able to hear you.  This is when you use the local number provided to call in.</w:t>
      </w:r>
    </w:p>
    <w:p w14:paraId="3927CBC6" w14:textId="26A4B40E" w:rsidR="006279C4" w:rsidRDefault="006279C4" w:rsidP="0012516C">
      <w:pPr>
        <w:shd w:val="clear" w:color="auto" w:fill="FFFFFF"/>
        <w:spacing w:after="150" w:line="240" w:lineRule="auto"/>
        <w:rPr>
          <w:rFonts w:ascii="Calibri" w:eastAsia="Times New Roman" w:hAnsi="Calibri" w:cs="Calibri"/>
          <w:color w:val="000000" w:themeColor="text1"/>
        </w:rPr>
      </w:pPr>
      <w:r w:rsidRPr="001926F3">
        <w:rPr>
          <w:rFonts w:ascii="Calibri" w:eastAsia="Times New Roman" w:hAnsi="Calibri" w:cs="Calibri"/>
          <w:b/>
          <w:bCs/>
          <w:color w:val="000000" w:themeColor="text1"/>
        </w:rPr>
        <w:t>NOTE:</w:t>
      </w:r>
      <w:r>
        <w:rPr>
          <w:rFonts w:ascii="Calibri" w:eastAsia="Times New Roman" w:hAnsi="Calibri" w:cs="Calibri"/>
          <w:color w:val="000000" w:themeColor="text1"/>
        </w:rPr>
        <w:t xml:space="preserve"> The icon for microphone/audio is for others to hear you. To hear what’s going on in the meeting, you will need to adjust your own level of sound</w:t>
      </w:r>
      <w:r w:rsidR="001926F3">
        <w:rPr>
          <w:rFonts w:ascii="Calibri" w:eastAsia="Times New Roman" w:hAnsi="Calibri" w:cs="Calibri"/>
          <w:color w:val="000000" w:themeColor="text1"/>
        </w:rPr>
        <w:t xml:space="preserve"> through whatever speaker you use (the computer, external speakers, earbuds)</w:t>
      </w:r>
    </w:p>
    <w:p w14:paraId="211F39D3" w14:textId="1181ACB7" w:rsidR="006806B4" w:rsidRPr="00066E90" w:rsidRDefault="002B05E4" w:rsidP="00066E90">
      <w:pPr>
        <w:shd w:val="clear" w:color="auto" w:fill="FFFFFF"/>
        <w:spacing w:after="150" w:line="240" w:lineRule="auto"/>
        <w:jc w:val="center"/>
        <w:rPr>
          <w:rFonts w:ascii="Calibri" w:eastAsia="Times New Roman" w:hAnsi="Calibri" w:cs="Calibri"/>
          <w:b/>
          <w:bCs/>
          <w:color w:val="000000" w:themeColor="text1"/>
          <w:sz w:val="24"/>
          <w:szCs w:val="24"/>
          <w:u w:val="single"/>
        </w:rPr>
      </w:pPr>
      <w:r w:rsidRPr="00066E90">
        <w:rPr>
          <w:rFonts w:ascii="Calibri" w:eastAsia="Times New Roman" w:hAnsi="Calibri" w:cs="Calibri"/>
          <w:b/>
          <w:bCs/>
          <w:color w:val="000000" w:themeColor="text1"/>
          <w:sz w:val="24"/>
          <w:szCs w:val="24"/>
          <w:u w:val="single"/>
        </w:rPr>
        <w:t xml:space="preserve">Joining </w:t>
      </w:r>
      <w:r w:rsidR="006806B4" w:rsidRPr="00066E90">
        <w:rPr>
          <w:rFonts w:ascii="Calibri" w:eastAsia="Times New Roman" w:hAnsi="Calibri" w:cs="Calibri"/>
          <w:b/>
          <w:bCs/>
          <w:color w:val="000000" w:themeColor="text1"/>
          <w:sz w:val="24"/>
          <w:szCs w:val="24"/>
          <w:u w:val="single"/>
        </w:rPr>
        <w:t>a Zoom meeting</w:t>
      </w:r>
    </w:p>
    <w:p w14:paraId="4227507F" w14:textId="2C4D5F9D" w:rsidR="006806B4" w:rsidRDefault="006806B4" w:rsidP="0012516C">
      <w:pPr>
        <w:shd w:val="clear" w:color="auto" w:fill="FFFFFF"/>
        <w:spacing w:after="150" w:line="240" w:lineRule="auto"/>
        <w:rPr>
          <w:rFonts w:ascii="Calibri" w:eastAsia="Times New Roman" w:hAnsi="Calibri" w:cs="Calibri"/>
          <w:color w:val="000000" w:themeColor="text1"/>
        </w:rPr>
      </w:pPr>
      <w:r>
        <w:rPr>
          <w:rFonts w:ascii="Calibri" w:eastAsia="Times New Roman" w:hAnsi="Calibri" w:cs="Calibri"/>
          <w:color w:val="000000" w:themeColor="text1"/>
        </w:rPr>
        <w:t>You will be sent a</w:t>
      </w:r>
      <w:r w:rsidR="00541F72">
        <w:rPr>
          <w:rFonts w:ascii="Calibri" w:eastAsia="Times New Roman" w:hAnsi="Calibri" w:cs="Calibri"/>
          <w:color w:val="000000" w:themeColor="text1"/>
        </w:rPr>
        <w:t xml:space="preserve">n email with a “Join Zoom Meeting” </w:t>
      </w:r>
      <w:r>
        <w:rPr>
          <w:rFonts w:ascii="Calibri" w:eastAsia="Times New Roman" w:hAnsi="Calibri" w:cs="Calibri"/>
          <w:color w:val="000000" w:themeColor="text1"/>
        </w:rPr>
        <w:t>link to click on. The invitation will also include other information in case you need it.</w:t>
      </w:r>
    </w:p>
    <w:p w14:paraId="368EB77A" w14:textId="63F01D4A" w:rsidR="006806B4" w:rsidRPr="004018C3" w:rsidRDefault="006806B4" w:rsidP="0012516C">
      <w:pPr>
        <w:shd w:val="clear" w:color="auto" w:fill="FFFFFF"/>
        <w:spacing w:after="150" w:line="240" w:lineRule="auto"/>
        <w:rPr>
          <w:rFonts w:ascii="Calibri" w:eastAsia="Times New Roman" w:hAnsi="Calibri" w:cs="Calibri"/>
          <w:color w:val="000000" w:themeColor="text1"/>
        </w:rPr>
      </w:pPr>
      <w:r>
        <w:rPr>
          <w:rFonts w:ascii="Calibri" w:eastAsia="Times New Roman" w:hAnsi="Calibri" w:cs="Calibri"/>
          <w:color w:val="000000" w:themeColor="text1"/>
        </w:rPr>
        <w:t xml:space="preserve">If you have already used Zoom, it </w:t>
      </w:r>
      <w:r w:rsidR="00300FAD">
        <w:rPr>
          <w:rFonts w:ascii="Calibri" w:eastAsia="Times New Roman" w:hAnsi="Calibri" w:cs="Calibri"/>
          <w:color w:val="000000" w:themeColor="text1"/>
        </w:rPr>
        <w:t>should</w:t>
      </w:r>
      <w:r>
        <w:rPr>
          <w:rFonts w:ascii="Calibri" w:eastAsia="Times New Roman" w:hAnsi="Calibri" w:cs="Calibri"/>
          <w:color w:val="000000" w:themeColor="text1"/>
        </w:rPr>
        <w:t xml:space="preserve"> take you right to the meeting. </w:t>
      </w:r>
      <w:r w:rsidR="004018C3">
        <w:rPr>
          <w:rFonts w:ascii="Calibri" w:eastAsia="Times New Roman" w:hAnsi="Calibri" w:cs="Calibri"/>
          <w:color w:val="000000" w:themeColor="text1"/>
        </w:rPr>
        <w:t xml:space="preserve"> </w:t>
      </w:r>
      <w:r w:rsidR="004018C3">
        <w:rPr>
          <w:rFonts w:ascii="Calibri" w:eastAsia="Times New Roman" w:hAnsi="Calibri" w:cs="Calibri"/>
          <w:b/>
          <w:bCs/>
          <w:color w:val="000000" w:themeColor="text1"/>
        </w:rPr>
        <w:t xml:space="preserve">Note: </w:t>
      </w:r>
      <w:r w:rsidR="004018C3">
        <w:rPr>
          <w:rFonts w:ascii="Calibri" w:eastAsia="Times New Roman" w:hAnsi="Calibri" w:cs="Calibri"/>
          <w:color w:val="000000" w:themeColor="text1"/>
        </w:rPr>
        <w:t xml:space="preserve">At the end of April, Zoom released version 5.0 and as of May 30, all Zoom users were required to upgrade. </w:t>
      </w:r>
    </w:p>
    <w:p w14:paraId="6FFC2436" w14:textId="68FE7A78" w:rsidR="0012516C" w:rsidRPr="00066E90" w:rsidRDefault="00E81D64" w:rsidP="00066E90">
      <w:pPr>
        <w:shd w:val="clear" w:color="auto" w:fill="FFFFFF"/>
        <w:spacing w:after="150" w:line="240" w:lineRule="auto"/>
        <w:jc w:val="center"/>
        <w:rPr>
          <w:rFonts w:ascii="Calibri" w:eastAsia="Times New Roman" w:hAnsi="Calibri" w:cs="Calibri"/>
          <w:b/>
          <w:bCs/>
          <w:color w:val="000000" w:themeColor="text1"/>
          <w:sz w:val="24"/>
          <w:szCs w:val="24"/>
          <w:u w:val="single"/>
        </w:rPr>
      </w:pPr>
      <w:r w:rsidRPr="00066E90">
        <w:rPr>
          <w:rFonts w:ascii="Calibri" w:eastAsia="Times New Roman" w:hAnsi="Calibri" w:cs="Calibri"/>
          <w:b/>
          <w:bCs/>
          <w:color w:val="000000" w:themeColor="text1"/>
          <w:sz w:val="24"/>
          <w:szCs w:val="24"/>
          <w:u w:val="single"/>
        </w:rPr>
        <w:t xml:space="preserve">Controls for desktops, </w:t>
      </w:r>
      <w:r w:rsidR="0012516C" w:rsidRPr="00066E90">
        <w:rPr>
          <w:rFonts w:ascii="Calibri" w:eastAsia="Times New Roman" w:hAnsi="Calibri" w:cs="Calibri"/>
          <w:b/>
          <w:bCs/>
          <w:color w:val="000000" w:themeColor="text1"/>
          <w:sz w:val="24"/>
          <w:szCs w:val="24"/>
          <w:u w:val="single"/>
        </w:rPr>
        <w:t>phones and tablets</w:t>
      </w:r>
    </w:p>
    <w:p w14:paraId="2726BE49" w14:textId="268FEB54" w:rsidR="00460E9B" w:rsidRDefault="00517AB3" w:rsidP="0012516C">
      <w:pPr>
        <w:shd w:val="clear" w:color="auto" w:fill="FFFFFF"/>
        <w:spacing w:after="150" w:line="240" w:lineRule="auto"/>
        <w:rPr>
          <w:rFonts w:ascii="Calibri" w:eastAsia="Times New Roman" w:hAnsi="Calibri" w:cs="Calibri"/>
          <w:color w:val="000000" w:themeColor="text1"/>
        </w:rPr>
      </w:pPr>
      <w:r>
        <w:rPr>
          <w:rFonts w:ascii="Calibri" w:eastAsia="Times New Roman" w:hAnsi="Calibri" w:cs="Calibri"/>
          <w:color w:val="000000" w:themeColor="text1"/>
        </w:rPr>
        <w:t>Unless you have it set to always show the controls, you will need to tap in the general area or hover your mouse to open the control bars</w:t>
      </w:r>
    </w:p>
    <w:p w14:paraId="73FC1D1D" w14:textId="77777777" w:rsidR="00300FAD" w:rsidRDefault="0012516C" w:rsidP="0012516C">
      <w:pPr>
        <w:shd w:val="clear" w:color="auto" w:fill="FFFFFF"/>
        <w:spacing w:after="150" w:line="240" w:lineRule="auto"/>
        <w:rPr>
          <w:rFonts w:ascii="Calibri" w:eastAsia="Times New Roman" w:hAnsi="Calibri" w:cs="Calibri"/>
          <w:color w:val="000000" w:themeColor="text1"/>
        </w:rPr>
      </w:pPr>
      <w:r w:rsidRPr="00460E9B">
        <w:rPr>
          <w:rFonts w:ascii="Calibri" w:eastAsia="Times New Roman" w:hAnsi="Calibri" w:cs="Calibri"/>
          <w:color w:val="000000" w:themeColor="text1"/>
        </w:rPr>
        <w:t xml:space="preserve">The attendee controls </w:t>
      </w:r>
      <w:r w:rsidR="00300FAD">
        <w:rPr>
          <w:rFonts w:ascii="Calibri" w:eastAsia="Times New Roman" w:hAnsi="Calibri" w:cs="Calibri"/>
          <w:color w:val="000000" w:themeColor="text1"/>
        </w:rPr>
        <w:t>are</w:t>
      </w:r>
      <w:r w:rsidRPr="00460E9B">
        <w:rPr>
          <w:rFonts w:ascii="Calibri" w:eastAsia="Times New Roman" w:hAnsi="Calibri" w:cs="Calibri"/>
          <w:color w:val="000000" w:themeColor="text1"/>
        </w:rPr>
        <w:t xml:space="preserve"> at the bottom of your screen</w:t>
      </w:r>
      <w:r w:rsidR="00E81D64" w:rsidRPr="00460E9B">
        <w:rPr>
          <w:rFonts w:ascii="Calibri" w:eastAsia="Times New Roman" w:hAnsi="Calibri" w:cs="Calibri"/>
          <w:color w:val="000000" w:themeColor="text1"/>
        </w:rPr>
        <w:t xml:space="preserve"> (or for some, along the top)</w:t>
      </w:r>
      <w:r w:rsidRPr="00460E9B">
        <w:rPr>
          <w:rFonts w:ascii="Calibri" w:eastAsia="Times New Roman" w:hAnsi="Calibri" w:cs="Calibri"/>
          <w:color w:val="000000" w:themeColor="text1"/>
        </w:rPr>
        <w:t>, except for Leave meeting which appears at the top-right corner.</w:t>
      </w:r>
      <w:r w:rsidR="00286F50" w:rsidRPr="00460E9B">
        <w:rPr>
          <w:rFonts w:ascii="Calibri" w:eastAsia="Times New Roman" w:hAnsi="Calibri" w:cs="Calibri"/>
          <w:color w:val="000000" w:themeColor="text1"/>
        </w:rPr>
        <w:t xml:space="preserve"> </w:t>
      </w:r>
    </w:p>
    <w:p w14:paraId="37062DC5" w14:textId="64719208" w:rsidR="0012516C" w:rsidRPr="00300FAD" w:rsidRDefault="00286F50" w:rsidP="0012516C">
      <w:pPr>
        <w:shd w:val="clear" w:color="auto" w:fill="FFFFFF"/>
        <w:spacing w:after="150" w:line="240" w:lineRule="auto"/>
        <w:rPr>
          <w:rFonts w:ascii="Calibri" w:eastAsia="Times New Roman" w:hAnsi="Calibri" w:cs="Calibri"/>
          <w:b/>
          <w:bCs/>
          <w:color w:val="000000" w:themeColor="text1"/>
        </w:rPr>
      </w:pPr>
      <w:r w:rsidRPr="00300FAD">
        <w:rPr>
          <w:rFonts w:ascii="Calibri" w:eastAsia="Times New Roman" w:hAnsi="Calibri" w:cs="Calibri"/>
          <w:b/>
          <w:bCs/>
          <w:color w:val="000000" w:themeColor="text1"/>
          <w:u w:val="single"/>
        </w:rPr>
        <w:t>Below are the controls for a mobile device</w:t>
      </w:r>
      <w:r w:rsidRPr="00300FAD">
        <w:rPr>
          <w:rFonts w:ascii="Calibri" w:eastAsia="Times New Roman" w:hAnsi="Calibri" w:cs="Calibri"/>
          <w:b/>
          <w:bCs/>
          <w:color w:val="000000" w:themeColor="text1"/>
        </w:rPr>
        <w:t xml:space="preserve">. </w:t>
      </w:r>
    </w:p>
    <w:p w14:paraId="0316A5AD" w14:textId="77777777" w:rsidR="0012516C" w:rsidRPr="00460E9B" w:rsidRDefault="0012516C" w:rsidP="0012516C">
      <w:pPr>
        <w:shd w:val="clear" w:color="auto" w:fill="FFFFFF"/>
        <w:spacing w:after="150" w:line="240" w:lineRule="auto"/>
        <w:rPr>
          <w:rFonts w:ascii="Calibri" w:eastAsia="Times New Roman" w:hAnsi="Calibri" w:cs="Calibri"/>
          <w:color w:val="000000" w:themeColor="text1"/>
        </w:rPr>
      </w:pPr>
      <w:r w:rsidRPr="00460E9B">
        <w:rPr>
          <w:rFonts w:ascii="Calibri" w:eastAsia="Times New Roman" w:hAnsi="Calibri" w:cs="Calibri"/>
          <w:noProof/>
          <w:color w:val="000000" w:themeColor="text1"/>
        </w:rPr>
        <w:drawing>
          <wp:inline distT="0" distB="0" distL="0" distR="0" wp14:anchorId="4D9F2805" wp14:editId="6DCF22ED">
            <wp:extent cx="28575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inline>
        </w:drawing>
      </w:r>
    </w:p>
    <w:p w14:paraId="23B93CBD" w14:textId="77777777" w:rsidR="00300FAD" w:rsidRDefault="00300FAD" w:rsidP="0012516C">
      <w:pPr>
        <w:shd w:val="clear" w:color="auto" w:fill="FFFFFF"/>
        <w:spacing w:after="150" w:line="240" w:lineRule="auto"/>
        <w:rPr>
          <w:rFonts w:ascii="Calibri" w:eastAsia="Times New Roman" w:hAnsi="Calibri" w:cs="Calibri"/>
          <w:b/>
          <w:bCs/>
          <w:color w:val="000000" w:themeColor="text1"/>
        </w:rPr>
      </w:pPr>
    </w:p>
    <w:p w14:paraId="23F7DF1A" w14:textId="22AF717B" w:rsidR="00300FAD" w:rsidRPr="00300FAD" w:rsidRDefault="00300FAD" w:rsidP="0012516C">
      <w:pPr>
        <w:shd w:val="clear" w:color="auto" w:fill="FFFFFF"/>
        <w:spacing w:after="150" w:line="240" w:lineRule="auto"/>
        <w:rPr>
          <w:rFonts w:ascii="Calibri" w:eastAsia="Times New Roman" w:hAnsi="Calibri" w:cs="Calibri"/>
          <w:b/>
          <w:bCs/>
          <w:color w:val="000000" w:themeColor="text1"/>
          <w:u w:val="single"/>
        </w:rPr>
      </w:pPr>
      <w:r w:rsidRPr="00300FAD">
        <w:rPr>
          <w:rFonts w:ascii="Calibri" w:eastAsia="Times New Roman" w:hAnsi="Calibri" w:cs="Calibri"/>
          <w:b/>
          <w:bCs/>
          <w:color w:val="000000" w:themeColor="text1"/>
          <w:u w:val="single"/>
        </w:rPr>
        <w:t>Laptops and desktops have more options:</w:t>
      </w:r>
    </w:p>
    <w:p w14:paraId="69A85097" w14:textId="1C4028FF" w:rsidR="00300FAD" w:rsidRPr="00300FAD" w:rsidRDefault="00300FAD" w:rsidP="00300FAD">
      <w:pPr>
        <w:shd w:val="clear" w:color="auto" w:fill="FFFFFF"/>
        <w:spacing w:after="150" w:line="240" w:lineRule="auto"/>
        <w:rPr>
          <w:rFonts w:ascii="Lucida Sans" w:eastAsia="Times New Roman" w:hAnsi="Lucida Sans" w:cs="Times New Roman"/>
          <w:color w:val="074D70"/>
          <w:sz w:val="21"/>
          <w:szCs w:val="21"/>
        </w:rPr>
      </w:pPr>
      <w:r w:rsidRPr="00300FAD">
        <w:rPr>
          <w:rFonts w:ascii="Lucida Sans" w:eastAsia="Times New Roman" w:hAnsi="Lucida Sans" w:cs="Times New Roman"/>
          <w:noProof/>
          <w:color w:val="074D70"/>
          <w:sz w:val="21"/>
          <w:szCs w:val="21"/>
        </w:rPr>
        <w:drawing>
          <wp:inline distT="0" distB="0" distL="0" distR="0" wp14:anchorId="19984FA0" wp14:editId="245CEEC1">
            <wp:extent cx="5943600" cy="325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5120"/>
                    </a:xfrm>
                    <a:prstGeom prst="rect">
                      <a:avLst/>
                    </a:prstGeom>
                    <a:noFill/>
                    <a:ln>
                      <a:noFill/>
                    </a:ln>
                  </pic:spPr>
                </pic:pic>
              </a:graphicData>
            </a:graphic>
          </wp:inline>
        </w:drawing>
      </w:r>
    </w:p>
    <w:p w14:paraId="3FA13933" w14:textId="271C383D" w:rsidR="00300FAD" w:rsidRDefault="00300FAD" w:rsidP="0012516C">
      <w:pPr>
        <w:shd w:val="clear" w:color="auto" w:fill="FFFFFF"/>
        <w:spacing w:after="150" w:line="240" w:lineRule="auto"/>
        <w:rPr>
          <w:rFonts w:ascii="Calibri" w:eastAsia="Times New Roman" w:hAnsi="Calibri" w:cs="Calibri"/>
          <w:b/>
          <w:bCs/>
          <w:color w:val="000000" w:themeColor="text1"/>
        </w:rPr>
      </w:pPr>
    </w:p>
    <w:p w14:paraId="16DE9FCA" w14:textId="19BDF1C3" w:rsidR="0012516C" w:rsidRPr="00460E9B" w:rsidRDefault="0012516C" w:rsidP="0012516C">
      <w:pPr>
        <w:shd w:val="clear" w:color="auto" w:fill="FFFFFF"/>
        <w:spacing w:after="150" w:line="240" w:lineRule="auto"/>
        <w:rPr>
          <w:rFonts w:ascii="Calibri" w:eastAsia="Times New Roman" w:hAnsi="Calibri" w:cs="Calibri"/>
          <w:color w:val="000000" w:themeColor="text1"/>
        </w:rPr>
      </w:pPr>
      <w:r w:rsidRPr="00460E9B">
        <w:rPr>
          <w:rFonts w:ascii="Calibri" w:eastAsia="Times New Roman" w:hAnsi="Calibri" w:cs="Calibri"/>
          <w:b/>
          <w:bCs/>
          <w:color w:val="000000" w:themeColor="text1"/>
        </w:rPr>
        <w:lastRenderedPageBreak/>
        <w:t>Mute </w:t>
      </w:r>
      <w:r w:rsidRPr="00460E9B">
        <w:rPr>
          <w:rFonts w:ascii="Calibri" w:eastAsia="Times New Roman" w:hAnsi="Calibri" w:cs="Calibri"/>
          <w:color w:val="000000" w:themeColor="text1"/>
        </w:rPr>
        <w:t>/ </w:t>
      </w:r>
      <w:r w:rsidRPr="00460E9B">
        <w:rPr>
          <w:rFonts w:ascii="Calibri" w:eastAsia="Times New Roman" w:hAnsi="Calibri" w:cs="Calibri"/>
          <w:b/>
          <w:bCs/>
          <w:color w:val="000000" w:themeColor="text1"/>
        </w:rPr>
        <w:t>Unmute</w:t>
      </w:r>
      <w:r w:rsidR="006B04AA">
        <w:rPr>
          <w:rFonts w:ascii="Calibri" w:eastAsia="Times New Roman" w:hAnsi="Calibri" w:cs="Calibri"/>
          <w:b/>
          <w:bCs/>
          <w:color w:val="000000" w:themeColor="text1"/>
        </w:rPr>
        <w:t>/Audio</w:t>
      </w:r>
      <w:r w:rsidRPr="00460E9B">
        <w:rPr>
          <w:rFonts w:ascii="Calibri" w:eastAsia="Times New Roman" w:hAnsi="Calibri" w:cs="Calibri"/>
          <w:color w:val="000000" w:themeColor="text1"/>
        </w:rPr>
        <w:t xml:space="preserve">: </w:t>
      </w:r>
      <w:r w:rsidR="00300FAD">
        <w:rPr>
          <w:rFonts w:ascii="Calibri" w:eastAsia="Times New Roman" w:hAnsi="Calibri" w:cs="Calibri"/>
          <w:color w:val="000000" w:themeColor="text1"/>
        </w:rPr>
        <w:t xml:space="preserve">See the icon all the way to the left. It allows you to </w:t>
      </w:r>
      <w:r w:rsidRPr="00460E9B">
        <w:rPr>
          <w:rFonts w:ascii="Calibri" w:eastAsia="Times New Roman" w:hAnsi="Calibri" w:cs="Calibri"/>
          <w:color w:val="000000" w:themeColor="text1"/>
        </w:rPr>
        <w:t>Mute or unmute your microphone (if enabled by host)</w:t>
      </w:r>
    </w:p>
    <w:p w14:paraId="75A4B5DD" w14:textId="319410B3" w:rsidR="0012516C" w:rsidRPr="00460E9B" w:rsidRDefault="0012516C" w:rsidP="0012516C">
      <w:pPr>
        <w:shd w:val="clear" w:color="auto" w:fill="FFFFFF"/>
        <w:spacing w:after="150" w:line="240" w:lineRule="auto"/>
        <w:rPr>
          <w:rFonts w:ascii="Calibri" w:eastAsia="Times New Roman" w:hAnsi="Calibri" w:cs="Calibri"/>
          <w:color w:val="000000" w:themeColor="text1"/>
        </w:rPr>
      </w:pPr>
      <w:r w:rsidRPr="00460E9B">
        <w:rPr>
          <w:rFonts w:ascii="Calibri" w:eastAsia="Times New Roman" w:hAnsi="Calibri" w:cs="Calibri"/>
          <w:b/>
          <w:bCs/>
          <w:color w:val="000000" w:themeColor="text1"/>
        </w:rPr>
        <w:t>Video</w:t>
      </w:r>
      <w:r w:rsidRPr="00460E9B">
        <w:rPr>
          <w:rFonts w:ascii="Calibri" w:eastAsia="Times New Roman" w:hAnsi="Calibri" w:cs="Calibri"/>
          <w:color w:val="000000" w:themeColor="text1"/>
        </w:rPr>
        <w:t>: Start and stop your own video</w:t>
      </w:r>
      <w:r w:rsidR="00286F50" w:rsidRPr="00460E9B">
        <w:rPr>
          <w:rFonts w:ascii="Calibri" w:eastAsia="Times New Roman" w:hAnsi="Calibri" w:cs="Calibri"/>
          <w:color w:val="000000" w:themeColor="text1"/>
        </w:rPr>
        <w:t xml:space="preserve"> (lets everyone see you – good for eye contact)</w:t>
      </w:r>
      <w:r w:rsidRPr="00460E9B">
        <w:rPr>
          <w:rFonts w:ascii="Calibri" w:eastAsia="Times New Roman" w:hAnsi="Calibri" w:cs="Calibri"/>
          <w:color w:val="000000" w:themeColor="text1"/>
        </w:rPr>
        <w:t>.</w:t>
      </w:r>
      <w:r w:rsidR="00784398">
        <w:rPr>
          <w:rFonts w:ascii="Calibri" w:eastAsia="Times New Roman" w:hAnsi="Calibri" w:cs="Calibri"/>
          <w:color w:val="000000" w:themeColor="text1"/>
        </w:rPr>
        <w:t xml:space="preserve"> If you don’t want folks to see you, turn off the video!</w:t>
      </w:r>
    </w:p>
    <w:p w14:paraId="68C43D18" w14:textId="50AD2CC2" w:rsidR="00300FAD" w:rsidRDefault="0012516C" w:rsidP="006B04AA">
      <w:pPr>
        <w:shd w:val="clear" w:color="auto" w:fill="FFFFFF"/>
        <w:spacing w:after="150" w:line="240" w:lineRule="auto"/>
        <w:rPr>
          <w:rFonts w:ascii="Calibri" w:eastAsia="Times New Roman" w:hAnsi="Calibri" w:cs="Calibri"/>
          <w:color w:val="000000" w:themeColor="text1"/>
        </w:rPr>
      </w:pPr>
      <w:r w:rsidRPr="00460E9B">
        <w:rPr>
          <w:rFonts w:ascii="Calibri" w:eastAsia="Times New Roman" w:hAnsi="Calibri" w:cs="Calibri"/>
          <w:b/>
          <w:bCs/>
          <w:color w:val="000000" w:themeColor="text1"/>
        </w:rPr>
        <w:t>Participants</w:t>
      </w:r>
      <w:r w:rsidRPr="00460E9B">
        <w:rPr>
          <w:rFonts w:ascii="Calibri" w:eastAsia="Times New Roman" w:hAnsi="Calibri" w:cs="Calibri"/>
          <w:color w:val="000000" w:themeColor="text1"/>
        </w:rPr>
        <w:t>: See who</w:t>
      </w:r>
      <w:r w:rsidR="00286F50" w:rsidRPr="00460E9B">
        <w:rPr>
          <w:rFonts w:ascii="Calibri" w:eastAsia="Times New Roman" w:hAnsi="Calibri" w:cs="Calibri"/>
          <w:color w:val="000000" w:themeColor="text1"/>
        </w:rPr>
        <w:t xml:space="preserve"> i</w:t>
      </w:r>
      <w:r w:rsidRPr="00460E9B">
        <w:rPr>
          <w:rFonts w:ascii="Calibri" w:eastAsia="Times New Roman" w:hAnsi="Calibri" w:cs="Calibri"/>
          <w:color w:val="000000" w:themeColor="text1"/>
        </w:rPr>
        <w:t xml:space="preserve">s currently in the meeting. </w:t>
      </w:r>
      <w:r w:rsidR="006B04AA" w:rsidRPr="006B04AA">
        <w:rPr>
          <w:rFonts w:ascii="Calibri" w:eastAsia="Times New Roman" w:hAnsi="Calibri" w:cs="Calibri"/>
          <w:b/>
          <w:bCs/>
          <w:i/>
          <w:iCs/>
          <w:color w:val="000000" w:themeColor="text1"/>
        </w:rPr>
        <w:t>Mobile Devices:</w:t>
      </w:r>
      <w:r w:rsidR="006B04AA">
        <w:rPr>
          <w:rFonts w:ascii="Calibri" w:eastAsia="Times New Roman" w:hAnsi="Calibri" w:cs="Calibri"/>
          <w:color w:val="000000" w:themeColor="text1"/>
        </w:rPr>
        <w:t xml:space="preserve"> icon is most of the way to the left; </w:t>
      </w:r>
      <w:r w:rsidR="006B04AA" w:rsidRPr="006B04AA">
        <w:rPr>
          <w:rFonts w:ascii="Calibri" w:eastAsia="Times New Roman" w:hAnsi="Calibri" w:cs="Calibri"/>
          <w:b/>
          <w:bCs/>
          <w:i/>
          <w:iCs/>
          <w:color w:val="000000" w:themeColor="text1"/>
        </w:rPr>
        <w:t>computers</w:t>
      </w:r>
      <w:r w:rsidR="006B04AA">
        <w:rPr>
          <w:rFonts w:ascii="Calibri" w:eastAsia="Times New Roman" w:hAnsi="Calibri" w:cs="Calibri"/>
          <w:color w:val="000000" w:themeColor="text1"/>
        </w:rPr>
        <w:t xml:space="preserve"> – center of the controls. </w:t>
      </w:r>
    </w:p>
    <w:p w14:paraId="0C8C90AB" w14:textId="35458634" w:rsidR="00286F50" w:rsidRPr="00066E90" w:rsidRDefault="00460E9B" w:rsidP="00066E90">
      <w:pPr>
        <w:shd w:val="clear" w:color="auto" w:fill="FFFFFF"/>
        <w:spacing w:after="150" w:line="240" w:lineRule="auto"/>
        <w:jc w:val="center"/>
        <w:rPr>
          <w:rFonts w:ascii="Calibri" w:eastAsia="Times New Roman" w:hAnsi="Calibri" w:cs="Calibri"/>
          <w:b/>
          <w:bCs/>
          <w:color w:val="000000" w:themeColor="text1"/>
          <w:sz w:val="24"/>
          <w:szCs w:val="24"/>
          <w:u w:val="single"/>
        </w:rPr>
      </w:pPr>
      <w:r w:rsidRPr="00066E90">
        <w:rPr>
          <w:rFonts w:ascii="Calibri" w:eastAsia="Times New Roman" w:hAnsi="Calibri" w:cs="Calibri"/>
          <w:b/>
          <w:bCs/>
          <w:color w:val="000000" w:themeColor="text1"/>
          <w:sz w:val="24"/>
          <w:szCs w:val="24"/>
          <w:u w:val="single"/>
        </w:rPr>
        <w:t>Gallery View and Speaker View</w:t>
      </w:r>
    </w:p>
    <w:p w14:paraId="22951DA6" w14:textId="58F63DB2" w:rsidR="00EE50DE" w:rsidRDefault="00460E9B">
      <w:pPr>
        <w:rPr>
          <w:rFonts w:ascii="Calibri" w:hAnsi="Calibri" w:cs="Calibri"/>
          <w:color w:val="000000" w:themeColor="text1"/>
        </w:rPr>
      </w:pPr>
      <w:r>
        <w:rPr>
          <w:rFonts w:ascii="Calibri" w:hAnsi="Calibri" w:cs="Calibri"/>
          <w:color w:val="000000" w:themeColor="text1"/>
        </w:rPr>
        <w:t xml:space="preserve">There are 2 ways to view the meeting – </w:t>
      </w:r>
      <w:r w:rsidR="002F1B24">
        <w:rPr>
          <w:rFonts w:ascii="Calibri" w:hAnsi="Calibri" w:cs="Calibri"/>
          <w:color w:val="000000" w:themeColor="text1"/>
        </w:rPr>
        <w:t>G</w:t>
      </w:r>
      <w:r>
        <w:rPr>
          <w:rFonts w:ascii="Calibri" w:hAnsi="Calibri" w:cs="Calibri"/>
          <w:color w:val="000000" w:themeColor="text1"/>
        </w:rPr>
        <w:t xml:space="preserve">allery </w:t>
      </w:r>
      <w:r w:rsidR="002F1B24">
        <w:rPr>
          <w:rFonts w:ascii="Calibri" w:hAnsi="Calibri" w:cs="Calibri"/>
          <w:color w:val="000000" w:themeColor="text1"/>
        </w:rPr>
        <w:t xml:space="preserve">View </w:t>
      </w:r>
      <w:r>
        <w:rPr>
          <w:rFonts w:ascii="Calibri" w:hAnsi="Calibri" w:cs="Calibri"/>
          <w:color w:val="000000" w:themeColor="text1"/>
        </w:rPr>
        <w:t xml:space="preserve">and </w:t>
      </w:r>
      <w:r w:rsidR="002F1B24">
        <w:rPr>
          <w:rFonts w:ascii="Calibri" w:hAnsi="Calibri" w:cs="Calibri"/>
          <w:color w:val="000000" w:themeColor="text1"/>
        </w:rPr>
        <w:t>S</w:t>
      </w:r>
      <w:r>
        <w:rPr>
          <w:rFonts w:ascii="Calibri" w:hAnsi="Calibri" w:cs="Calibri"/>
          <w:color w:val="000000" w:themeColor="text1"/>
        </w:rPr>
        <w:t>peaker</w:t>
      </w:r>
      <w:r w:rsidR="002F1B24">
        <w:rPr>
          <w:rFonts w:ascii="Calibri" w:hAnsi="Calibri" w:cs="Calibri"/>
          <w:color w:val="000000" w:themeColor="text1"/>
        </w:rPr>
        <w:t xml:space="preserve"> View</w:t>
      </w:r>
      <w:r>
        <w:rPr>
          <w:rFonts w:ascii="Calibri" w:hAnsi="Calibri" w:cs="Calibri"/>
          <w:color w:val="000000" w:themeColor="text1"/>
        </w:rPr>
        <w:t>. Please note: this is a toggle switch – it tells you what you will get when you click it.</w:t>
      </w:r>
    </w:p>
    <w:p w14:paraId="49A5EE1A" w14:textId="01DACA35" w:rsidR="00460E9B" w:rsidRDefault="00460E9B">
      <w:pPr>
        <w:rPr>
          <w:rFonts w:ascii="Calibri" w:hAnsi="Calibri" w:cs="Calibri"/>
          <w:color w:val="000000" w:themeColor="text1"/>
        </w:rPr>
      </w:pPr>
      <w:r w:rsidRPr="00460E9B">
        <w:rPr>
          <w:rFonts w:ascii="Calibri" w:hAnsi="Calibri" w:cs="Calibri"/>
          <w:b/>
          <w:bCs/>
          <w:color w:val="000000" w:themeColor="text1"/>
        </w:rPr>
        <w:t xml:space="preserve">Gallery </w:t>
      </w:r>
      <w:r w:rsidR="002F1B24">
        <w:rPr>
          <w:rFonts w:ascii="Calibri" w:hAnsi="Calibri" w:cs="Calibri"/>
          <w:b/>
          <w:bCs/>
          <w:color w:val="000000" w:themeColor="text1"/>
        </w:rPr>
        <w:t>V</w:t>
      </w:r>
      <w:r w:rsidRPr="00460E9B">
        <w:rPr>
          <w:rFonts w:ascii="Calibri" w:hAnsi="Calibri" w:cs="Calibri"/>
          <w:b/>
          <w:bCs/>
          <w:color w:val="000000" w:themeColor="text1"/>
        </w:rPr>
        <w:t>iew</w:t>
      </w:r>
      <w:r>
        <w:rPr>
          <w:rFonts w:ascii="Calibri" w:hAnsi="Calibri" w:cs="Calibri"/>
          <w:color w:val="000000" w:themeColor="text1"/>
        </w:rPr>
        <w:t xml:space="preserve"> – this puts everyone (or most) on the screen, all equal size (like the Brady Bunch). When someone speaks, their box will be highlighted in yellow. This view is good for discussions, general conversation, etc.</w:t>
      </w:r>
    </w:p>
    <w:p w14:paraId="3B42D9DF" w14:textId="2E87B382" w:rsidR="00460E9B" w:rsidRDefault="00460E9B">
      <w:pPr>
        <w:rPr>
          <w:rFonts w:ascii="Calibri" w:hAnsi="Calibri" w:cs="Calibri"/>
          <w:color w:val="000000" w:themeColor="text1"/>
        </w:rPr>
      </w:pPr>
      <w:r w:rsidRPr="00460E9B">
        <w:rPr>
          <w:rFonts w:ascii="Calibri" w:hAnsi="Calibri" w:cs="Calibri"/>
          <w:b/>
          <w:bCs/>
          <w:color w:val="000000" w:themeColor="text1"/>
        </w:rPr>
        <w:t>Speaker View</w:t>
      </w:r>
      <w:r>
        <w:rPr>
          <w:rFonts w:ascii="Calibri" w:hAnsi="Calibri" w:cs="Calibri"/>
          <w:color w:val="000000" w:themeColor="text1"/>
        </w:rPr>
        <w:t xml:space="preserve"> – this shows </w:t>
      </w:r>
      <w:r w:rsidR="002F1B24">
        <w:rPr>
          <w:rFonts w:ascii="Calibri" w:hAnsi="Calibri" w:cs="Calibri"/>
          <w:color w:val="000000" w:themeColor="text1"/>
        </w:rPr>
        <w:t xml:space="preserve">the speaker in full screen and everyone else </w:t>
      </w:r>
      <w:r>
        <w:rPr>
          <w:rFonts w:ascii="Calibri" w:hAnsi="Calibri" w:cs="Calibri"/>
          <w:color w:val="000000" w:themeColor="text1"/>
        </w:rPr>
        <w:t>in small boxes</w:t>
      </w:r>
      <w:r w:rsidR="002F1B24">
        <w:rPr>
          <w:rFonts w:ascii="Calibri" w:hAnsi="Calibri" w:cs="Calibri"/>
          <w:color w:val="000000" w:themeColor="text1"/>
        </w:rPr>
        <w:t xml:space="preserve">. </w:t>
      </w:r>
      <w:r>
        <w:rPr>
          <w:rFonts w:ascii="Calibri" w:hAnsi="Calibri" w:cs="Calibri"/>
          <w:color w:val="000000" w:themeColor="text1"/>
        </w:rPr>
        <w:t>This is useful when you have a presenter so once everyone is muted, you can focus on the presenter.</w:t>
      </w:r>
    </w:p>
    <w:p w14:paraId="3E09DDC5" w14:textId="77777777" w:rsidR="006B04AA" w:rsidRDefault="006B04AA" w:rsidP="006B04AA">
      <w:pPr>
        <w:rPr>
          <w:rFonts w:ascii="Calibri" w:hAnsi="Calibri" w:cs="Calibri"/>
          <w:color w:val="000000" w:themeColor="text1"/>
        </w:rPr>
      </w:pPr>
      <w:r w:rsidRPr="006B04AA">
        <w:rPr>
          <w:rFonts w:ascii="Calibri" w:hAnsi="Calibri" w:cs="Calibri"/>
          <w:b/>
          <w:bCs/>
          <w:i/>
          <w:iCs/>
          <w:color w:val="000000" w:themeColor="text1"/>
        </w:rPr>
        <w:t>Phone</w:t>
      </w:r>
      <w:r w:rsidRPr="006B04AA">
        <w:rPr>
          <w:rFonts w:ascii="Calibri" w:hAnsi="Calibri" w:cs="Calibri"/>
          <w:b/>
          <w:bCs/>
          <w:color w:val="000000" w:themeColor="text1"/>
        </w:rPr>
        <w:t xml:space="preserve"> </w:t>
      </w:r>
      <w:r>
        <w:rPr>
          <w:rFonts w:ascii="Calibri" w:hAnsi="Calibri" w:cs="Calibri"/>
          <w:color w:val="000000" w:themeColor="text1"/>
        </w:rPr>
        <w:t>– swipe left to add more people to the gallery, swipe right to go to speaker view. Limited to 4 people on the screen.</w:t>
      </w:r>
    </w:p>
    <w:p w14:paraId="7E215D5E" w14:textId="77777777" w:rsidR="006279C4" w:rsidRDefault="006279C4" w:rsidP="006279C4">
      <w:pPr>
        <w:rPr>
          <w:rFonts w:ascii="Calibri" w:hAnsi="Calibri" w:cs="Calibri"/>
          <w:color w:val="000000" w:themeColor="text1"/>
        </w:rPr>
      </w:pPr>
      <w:r w:rsidRPr="006B04AA">
        <w:rPr>
          <w:rFonts w:ascii="Calibri" w:hAnsi="Calibri" w:cs="Calibri"/>
          <w:b/>
          <w:bCs/>
          <w:i/>
          <w:iCs/>
          <w:color w:val="000000" w:themeColor="text1"/>
        </w:rPr>
        <w:t>iPad</w:t>
      </w:r>
      <w:r w:rsidRPr="00517AB3">
        <w:rPr>
          <w:rFonts w:ascii="Calibri" w:hAnsi="Calibri" w:cs="Calibri"/>
          <w:i/>
          <w:iCs/>
          <w:color w:val="000000" w:themeColor="text1"/>
        </w:rPr>
        <w:t xml:space="preserve"> </w:t>
      </w:r>
      <w:r>
        <w:rPr>
          <w:rFonts w:ascii="Calibri" w:hAnsi="Calibri" w:cs="Calibri"/>
          <w:color w:val="000000" w:themeColor="text1"/>
        </w:rPr>
        <w:t>– on the left side about 2/3 up. You have to tap in that area to see it. It will only show 6 people at a time.</w:t>
      </w:r>
    </w:p>
    <w:p w14:paraId="49E376B3" w14:textId="03AF316D" w:rsidR="00517AB3" w:rsidRDefault="00517AB3">
      <w:pPr>
        <w:rPr>
          <w:rFonts w:ascii="Calibri" w:hAnsi="Calibri" w:cs="Calibri"/>
          <w:color w:val="000000" w:themeColor="text1"/>
        </w:rPr>
      </w:pPr>
      <w:r w:rsidRPr="006B04AA">
        <w:rPr>
          <w:rFonts w:ascii="Calibri" w:hAnsi="Calibri" w:cs="Calibri"/>
          <w:b/>
          <w:bCs/>
          <w:i/>
          <w:iCs/>
          <w:color w:val="000000" w:themeColor="text1"/>
        </w:rPr>
        <w:t>D</w:t>
      </w:r>
      <w:r w:rsidR="00460E9B" w:rsidRPr="006B04AA">
        <w:rPr>
          <w:rFonts w:ascii="Calibri" w:hAnsi="Calibri" w:cs="Calibri"/>
          <w:b/>
          <w:bCs/>
          <w:i/>
          <w:iCs/>
          <w:color w:val="000000" w:themeColor="text1"/>
        </w:rPr>
        <w:t>esktop or laptop</w:t>
      </w:r>
      <w:r>
        <w:rPr>
          <w:rFonts w:ascii="Calibri" w:hAnsi="Calibri" w:cs="Calibri"/>
          <w:color w:val="000000" w:themeColor="text1"/>
        </w:rPr>
        <w:t xml:space="preserve"> - </w:t>
      </w:r>
      <w:r w:rsidR="00460E9B">
        <w:rPr>
          <w:rFonts w:ascii="Calibri" w:hAnsi="Calibri" w:cs="Calibri"/>
          <w:color w:val="000000" w:themeColor="text1"/>
        </w:rPr>
        <w:t xml:space="preserve">there will be </w:t>
      </w:r>
      <w:r w:rsidR="002F1B24">
        <w:rPr>
          <w:rFonts w:ascii="Calibri" w:hAnsi="Calibri" w:cs="Calibri"/>
          <w:color w:val="000000" w:themeColor="text1"/>
        </w:rPr>
        <w:t xml:space="preserve">a </w:t>
      </w:r>
      <w:r w:rsidR="00460E9B">
        <w:rPr>
          <w:rFonts w:ascii="Calibri" w:hAnsi="Calibri" w:cs="Calibri"/>
          <w:color w:val="000000" w:themeColor="text1"/>
        </w:rPr>
        <w:t xml:space="preserve">button toward the top right corner. </w:t>
      </w:r>
    </w:p>
    <w:p w14:paraId="1F125106" w14:textId="77777777" w:rsidR="002F1B24" w:rsidRPr="00066E90" w:rsidRDefault="002F1B24" w:rsidP="00066E90">
      <w:pPr>
        <w:shd w:val="clear" w:color="auto" w:fill="FFFFFF"/>
        <w:spacing w:after="150" w:line="240" w:lineRule="auto"/>
        <w:jc w:val="center"/>
        <w:rPr>
          <w:rFonts w:ascii="Calibri" w:eastAsia="Times New Roman" w:hAnsi="Calibri" w:cs="Calibri"/>
          <w:b/>
          <w:bCs/>
          <w:color w:val="000000" w:themeColor="text1"/>
          <w:sz w:val="24"/>
          <w:szCs w:val="24"/>
        </w:rPr>
      </w:pPr>
      <w:r w:rsidRPr="00066E90">
        <w:rPr>
          <w:rFonts w:ascii="Calibri" w:eastAsia="Times New Roman" w:hAnsi="Calibri" w:cs="Calibri"/>
          <w:b/>
          <w:bCs/>
          <w:color w:val="000000" w:themeColor="text1"/>
          <w:sz w:val="24"/>
          <w:szCs w:val="24"/>
          <w:u w:val="single"/>
        </w:rPr>
        <w:t>How to Chat</w:t>
      </w:r>
    </w:p>
    <w:p w14:paraId="1CBB0589" w14:textId="77777777" w:rsidR="002F1B24" w:rsidRPr="00460E9B" w:rsidRDefault="002F1B24" w:rsidP="002F1B24">
      <w:pPr>
        <w:shd w:val="clear" w:color="auto" w:fill="FFFFFF"/>
        <w:spacing w:after="150" w:line="240" w:lineRule="auto"/>
        <w:rPr>
          <w:rFonts w:ascii="Calibri" w:eastAsia="Times New Roman" w:hAnsi="Calibri" w:cs="Calibri"/>
          <w:color w:val="000000" w:themeColor="text1"/>
        </w:rPr>
      </w:pPr>
      <w:r w:rsidRPr="00460E9B">
        <w:rPr>
          <w:rFonts w:ascii="Calibri" w:eastAsia="Times New Roman" w:hAnsi="Calibri" w:cs="Calibri"/>
          <w:b/>
          <w:bCs/>
          <w:color w:val="000000" w:themeColor="text1"/>
        </w:rPr>
        <w:t>Chat</w:t>
      </w:r>
      <w:r w:rsidRPr="00460E9B">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If enabled by host, sending messages to the group or an individual. </w:t>
      </w:r>
      <w:r w:rsidRPr="006B04AA">
        <w:rPr>
          <w:rFonts w:ascii="Calibri" w:eastAsia="Times New Roman" w:hAnsi="Calibri" w:cs="Calibri"/>
          <w:b/>
          <w:bCs/>
          <w:i/>
          <w:iCs/>
          <w:color w:val="000000" w:themeColor="text1"/>
        </w:rPr>
        <w:t>Mobile devices:</w:t>
      </w:r>
      <w:r>
        <w:rPr>
          <w:rFonts w:ascii="Calibri" w:eastAsia="Times New Roman" w:hAnsi="Calibri" w:cs="Calibri"/>
          <w:color w:val="000000" w:themeColor="text1"/>
        </w:rPr>
        <w:t xml:space="preserve"> access either by way of Participants on the control panel, or by clicking </w:t>
      </w:r>
      <w:r w:rsidRPr="00460E9B">
        <w:rPr>
          <w:rFonts w:ascii="Calibri" w:eastAsia="Times New Roman" w:hAnsi="Calibri" w:cs="Calibri"/>
          <w:color w:val="000000" w:themeColor="text1"/>
        </w:rPr>
        <w:t>on More.</w:t>
      </w:r>
      <w:r>
        <w:rPr>
          <w:rFonts w:ascii="Calibri" w:eastAsia="Times New Roman" w:hAnsi="Calibri" w:cs="Calibri"/>
          <w:color w:val="000000" w:themeColor="text1"/>
        </w:rPr>
        <w:t xml:space="preserve"> </w:t>
      </w:r>
      <w:r w:rsidRPr="006B04AA">
        <w:rPr>
          <w:rFonts w:ascii="Calibri" w:eastAsia="Times New Roman" w:hAnsi="Calibri" w:cs="Calibri"/>
          <w:b/>
          <w:bCs/>
          <w:i/>
          <w:iCs/>
          <w:color w:val="000000" w:themeColor="text1"/>
        </w:rPr>
        <w:t>Laptops &amp; desktops</w:t>
      </w:r>
      <w:r>
        <w:rPr>
          <w:rFonts w:ascii="Calibri" w:eastAsia="Times New Roman" w:hAnsi="Calibri" w:cs="Calibri"/>
          <w:color w:val="000000" w:themeColor="text1"/>
        </w:rPr>
        <w:t xml:space="preserve"> – click the icon in the center of the controls.</w:t>
      </w:r>
    </w:p>
    <w:p w14:paraId="4DD00EA4" w14:textId="77777777" w:rsidR="002F1B24" w:rsidRPr="00066E90" w:rsidRDefault="002F1B24" w:rsidP="00066E90">
      <w:pPr>
        <w:shd w:val="clear" w:color="auto" w:fill="FFFFFF"/>
        <w:spacing w:after="150" w:line="240" w:lineRule="auto"/>
        <w:jc w:val="center"/>
        <w:rPr>
          <w:rFonts w:ascii="Calibri" w:eastAsia="Times New Roman" w:hAnsi="Calibri" w:cs="Calibri"/>
          <w:b/>
          <w:bCs/>
          <w:color w:val="000000" w:themeColor="text1"/>
          <w:sz w:val="24"/>
          <w:szCs w:val="24"/>
          <w:u w:val="single"/>
        </w:rPr>
      </w:pPr>
      <w:r w:rsidRPr="00066E90">
        <w:rPr>
          <w:rFonts w:ascii="Calibri" w:eastAsia="Times New Roman" w:hAnsi="Calibri" w:cs="Calibri"/>
          <w:b/>
          <w:bCs/>
          <w:color w:val="000000" w:themeColor="text1"/>
          <w:sz w:val="24"/>
          <w:szCs w:val="24"/>
          <w:u w:val="single"/>
        </w:rPr>
        <w:t>How to Raise your Hand</w:t>
      </w:r>
    </w:p>
    <w:p w14:paraId="41CE9A6C" w14:textId="77777777" w:rsidR="002F1B24" w:rsidRDefault="002F1B24" w:rsidP="002F1B24">
      <w:pPr>
        <w:shd w:val="clear" w:color="auto" w:fill="FFFFFF"/>
        <w:spacing w:after="150" w:line="240" w:lineRule="auto"/>
        <w:rPr>
          <w:rFonts w:ascii="Calibri" w:eastAsia="Times New Roman" w:hAnsi="Calibri" w:cs="Calibri"/>
          <w:color w:val="000000" w:themeColor="text1"/>
        </w:rPr>
      </w:pPr>
      <w:r w:rsidRPr="006279C4">
        <w:rPr>
          <w:rFonts w:ascii="Calibri" w:eastAsia="Times New Roman" w:hAnsi="Calibri" w:cs="Calibri"/>
          <w:b/>
          <w:bCs/>
          <w:color w:val="000000" w:themeColor="text1"/>
        </w:rPr>
        <w:t>First, open the participants list.</w:t>
      </w:r>
      <w:r>
        <w:rPr>
          <w:rFonts w:ascii="Calibri" w:eastAsia="Times New Roman" w:hAnsi="Calibri" w:cs="Calibri"/>
          <w:color w:val="000000" w:themeColor="text1"/>
        </w:rPr>
        <w:t xml:space="preserve"> For most people, there will be a series of options at the bottom of that screen, including a Raise Hand icon. This alerts the host that you want to be able to speak/ask a question or whatever. If you are on a phone, your options are limited, so the closest thing you can do is click on the icon of the Waving of Hand. Remember they can’t hear you if you are muted.</w:t>
      </w:r>
    </w:p>
    <w:p w14:paraId="18AA0E74" w14:textId="0DDD71E4" w:rsidR="00FC20C7" w:rsidRPr="00066E90" w:rsidRDefault="00FC20C7" w:rsidP="00066E90">
      <w:pPr>
        <w:jc w:val="center"/>
        <w:rPr>
          <w:rFonts w:ascii="Calibri" w:hAnsi="Calibri" w:cs="Calibri"/>
          <w:color w:val="000000" w:themeColor="text1"/>
          <w:sz w:val="24"/>
          <w:szCs w:val="24"/>
        </w:rPr>
      </w:pPr>
      <w:r w:rsidRPr="00066E90">
        <w:rPr>
          <w:rFonts w:ascii="Calibri" w:hAnsi="Calibri" w:cs="Calibri"/>
          <w:b/>
          <w:bCs/>
          <w:color w:val="000000" w:themeColor="text1"/>
          <w:sz w:val="24"/>
          <w:szCs w:val="24"/>
          <w:u w:val="single"/>
        </w:rPr>
        <w:t xml:space="preserve">Zoom </w:t>
      </w:r>
      <w:r w:rsidR="002F1B24" w:rsidRPr="00066E90">
        <w:rPr>
          <w:rFonts w:ascii="Calibri" w:hAnsi="Calibri" w:cs="Calibri"/>
          <w:b/>
          <w:bCs/>
          <w:color w:val="000000" w:themeColor="text1"/>
          <w:sz w:val="24"/>
          <w:szCs w:val="24"/>
          <w:u w:val="single"/>
        </w:rPr>
        <w:t>M</w:t>
      </w:r>
      <w:r w:rsidRPr="00066E90">
        <w:rPr>
          <w:rFonts w:ascii="Calibri" w:hAnsi="Calibri" w:cs="Calibri"/>
          <w:b/>
          <w:bCs/>
          <w:color w:val="000000" w:themeColor="text1"/>
          <w:sz w:val="24"/>
          <w:szCs w:val="24"/>
          <w:u w:val="single"/>
        </w:rPr>
        <w:t>anners</w:t>
      </w:r>
    </w:p>
    <w:p w14:paraId="0424C77C" w14:textId="13FF73B1" w:rsidR="006279C4" w:rsidRPr="006279C4" w:rsidRDefault="006279C4">
      <w:pPr>
        <w:rPr>
          <w:rFonts w:ascii="Calibri" w:hAnsi="Calibri" w:cs="Calibri"/>
          <w:color w:val="000000" w:themeColor="text1"/>
        </w:rPr>
      </w:pPr>
      <w:r>
        <w:rPr>
          <w:rFonts w:ascii="Calibri" w:hAnsi="Calibri" w:cs="Calibri"/>
          <w:b/>
          <w:bCs/>
          <w:color w:val="000000" w:themeColor="text1"/>
        </w:rPr>
        <w:t xml:space="preserve">Turn off all your other devices: </w:t>
      </w:r>
      <w:r>
        <w:rPr>
          <w:rFonts w:ascii="Calibri" w:hAnsi="Calibri" w:cs="Calibri"/>
          <w:color w:val="000000" w:themeColor="text1"/>
        </w:rPr>
        <w:t xml:space="preserve"> This helps your signal to be stronger. Also, you do not want both your speaker and your phone on in the meeting or near each other</w:t>
      </w:r>
      <w:r w:rsidR="0064521A">
        <w:rPr>
          <w:rFonts w:ascii="Calibri" w:hAnsi="Calibri" w:cs="Calibri"/>
          <w:color w:val="000000" w:themeColor="text1"/>
        </w:rPr>
        <w:t xml:space="preserve"> </w:t>
      </w:r>
      <w:r>
        <w:rPr>
          <w:rFonts w:ascii="Calibri" w:hAnsi="Calibri" w:cs="Calibri"/>
          <w:color w:val="000000" w:themeColor="text1"/>
        </w:rPr>
        <w:t>– it creates a really nasty feedback echo loop.</w:t>
      </w:r>
    </w:p>
    <w:p w14:paraId="34A32968" w14:textId="1205A13D" w:rsidR="00FC20C7" w:rsidRDefault="00FC20C7">
      <w:pPr>
        <w:rPr>
          <w:rFonts w:ascii="Calibri" w:hAnsi="Calibri" w:cs="Calibri"/>
          <w:color w:val="000000" w:themeColor="text1"/>
        </w:rPr>
      </w:pPr>
      <w:r w:rsidRPr="0051444B">
        <w:rPr>
          <w:rFonts w:ascii="Calibri" w:hAnsi="Calibri" w:cs="Calibri"/>
          <w:b/>
          <w:bCs/>
          <w:color w:val="000000" w:themeColor="text1"/>
        </w:rPr>
        <w:t>Take turns</w:t>
      </w:r>
      <w:r>
        <w:rPr>
          <w:rFonts w:ascii="Calibri" w:hAnsi="Calibri" w:cs="Calibri"/>
          <w:color w:val="000000" w:themeColor="text1"/>
        </w:rPr>
        <w:t>: Please don’t talk on top of each other. It can turn into chaos pretty quickly otherwise.</w:t>
      </w:r>
    </w:p>
    <w:p w14:paraId="74362616" w14:textId="04E33E71" w:rsidR="00FC20C7" w:rsidRDefault="00FC20C7">
      <w:pPr>
        <w:rPr>
          <w:rFonts w:ascii="Calibri" w:hAnsi="Calibri" w:cs="Calibri"/>
          <w:color w:val="000000" w:themeColor="text1"/>
        </w:rPr>
      </w:pPr>
      <w:r w:rsidRPr="0051444B">
        <w:rPr>
          <w:rFonts w:ascii="Calibri" w:hAnsi="Calibri" w:cs="Calibri"/>
          <w:b/>
          <w:bCs/>
          <w:color w:val="000000" w:themeColor="text1"/>
        </w:rPr>
        <w:t>Mute yourself:</w:t>
      </w:r>
      <w:r>
        <w:rPr>
          <w:rFonts w:ascii="Calibri" w:hAnsi="Calibri" w:cs="Calibri"/>
          <w:color w:val="000000" w:themeColor="text1"/>
        </w:rPr>
        <w:t xml:space="preserve"> If you are unmuted and are eating, answering the phone, dog barking, whatever, please mute yourself (the little microphone icon</w:t>
      </w:r>
      <w:r w:rsidR="0051444B">
        <w:rPr>
          <w:rFonts w:ascii="Calibri" w:hAnsi="Calibri" w:cs="Calibri"/>
          <w:color w:val="000000" w:themeColor="text1"/>
        </w:rPr>
        <w:t>,</w:t>
      </w:r>
      <w:r>
        <w:rPr>
          <w:rFonts w:ascii="Calibri" w:hAnsi="Calibri" w:cs="Calibri"/>
          <w:color w:val="000000" w:themeColor="text1"/>
        </w:rPr>
        <w:t xml:space="preserve"> or top right corner of the box with you in it)</w:t>
      </w:r>
      <w:r w:rsidR="0051444B">
        <w:rPr>
          <w:rFonts w:ascii="Calibri" w:hAnsi="Calibri" w:cs="Calibri"/>
          <w:color w:val="000000" w:themeColor="text1"/>
        </w:rPr>
        <w:t>.</w:t>
      </w:r>
    </w:p>
    <w:p w14:paraId="1CDF296E" w14:textId="69A85BB3" w:rsidR="0051444B" w:rsidRPr="004A375D" w:rsidRDefault="0051444B" w:rsidP="00066E90">
      <w:pPr>
        <w:rPr>
          <w:rFonts w:ascii="Calibri" w:hAnsi="Calibri" w:cs="Calibri"/>
          <w:color w:val="000000" w:themeColor="text1"/>
        </w:rPr>
      </w:pPr>
      <w:r w:rsidRPr="004A375D">
        <w:rPr>
          <w:rFonts w:ascii="Calibri" w:hAnsi="Calibri" w:cs="Calibri"/>
          <w:b/>
          <w:bCs/>
          <w:color w:val="000000" w:themeColor="text1"/>
        </w:rPr>
        <w:t>Remember you’re on camera:</w:t>
      </w:r>
      <w:r w:rsidRPr="004A375D">
        <w:rPr>
          <w:rFonts w:ascii="Calibri" w:hAnsi="Calibri" w:cs="Calibri"/>
          <w:color w:val="000000" w:themeColor="text1"/>
        </w:rPr>
        <w:t xml:space="preserve"> Be presentable, don’t do anything potentially embarrassing.</w:t>
      </w:r>
    </w:p>
    <w:p w14:paraId="76B3E156" w14:textId="0DA08D82" w:rsidR="00BB3AA9" w:rsidRDefault="00BB3AA9" w:rsidP="00066E90">
      <w:pPr>
        <w:jc w:val="center"/>
        <w:rPr>
          <w:rFonts w:ascii="Calibri" w:hAnsi="Calibri" w:cs="Calibri"/>
          <w:b/>
          <w:bCs/>
          <w:color w:val="000000" w:themeColor="text1"/>
          <w:sz w:val="24"/>
          <w:szCs w:val="24"/>
        </w:rPr>
      </w:pPr>
      <w:r w:rsidRPr="00066E90">
        <w:rPr>
          <w:rFonts w:ascii="Calibri" w:hAnsi="Calibri" w:cs="Calibri"/>
          <w:b/>
          <w:bCs/>
          <w:color w:val="000000" w:themeColor="text1"/>
          <w:sz w:val="24"/>
          <w:szCs w:val="24"/>
        </w:rPr>
        <w:t>HAVE FUN!</w:t>
      </w:r>
    </w:p>
    <w:p w14:paraId="63615DBC" w14:textId="01822DD7" w:rsidR="004018C3" w:rsidRPr="00BC11C4" w:rsidRDefault="004018C3" w:rsidP="004018C3">
      <w:pPr>
        <w:rPr>
          <w:rFonts w:ascii="Calibri" w:hAnsi="Calibri" w:cs="Calibri"/>
          <w:i/>
          <w:iCs/>
          <w:color w:val="000000" w:themeColor="text1"/>
          <w:sz w:val="20"/>
          <w:szCs w:val="20"/>
        </w:rPr>
      </w:pPr>
      <w:r w:rsidRPr="00BC11C4">
        <w:rPr>
          <w:rFonts w:ascii="Calibri" w:hAnsi="Calibri" w:cs="Calibri"/>
          <w:i/>
          <w:iCs/>
          <w:color w:val="000000" w:themeColor="text1"/>
          <w:sz w:val="20"/>
          <w:szCs w:val="20"/>
        </w:rPr>
        <w:t xml:space="preserve">Adapted from </w:t>
      </w:r>
      <w:r w:rsidR="00BC11C4">
        <w:rPr>
          <w:rFonts w:ascii="Calibri" w:hAnsi="Calibri" w:cs="Calibri"/>
          <w:i/>
          <w:iCs/>
          <w:color w:val="000000" w:themeColor="text1"/>
          <w:sz w:val="20"/>
          <w:szCs w:val="20"/>
        </w:rPr>
        <w:t>a</w:t>
      </w:r>
      <w:r w:rsidRPr="00BC11C4">
        <w:rPr>
          <w:rFonts w:ascii="Calibri" w:hAnsi="Calibri" w:cs="Calibri"/>
          <w:i/>
          <w:iCs/>
          <w:color w:val="000000" w:themeColor="text1"/>
          <w:sz w:val="20"/>
          <w:szCs w:val="20"/>
        </w:rPr>
        <w:t xml:space="preserve"> Dupont Circle Village publication. </w:t>
      </w:r>
    </w:p>
    <w:p w14:paraId="36918614" w14:textId="77777777" w:rsidR="00FC20C7" w:rsidRPr="00460E9B" w:rsidRDefault="00FC20C7">
      <w:pPr>
        <w:rPr>
          <w:rFonts w:ascii="Calibri" w:hAnsi="Calibri" w:cs="Calibri"/>
          <w:color w:val="000000" w:themeColor="text1"/>
        </w:rPr>
      </w:pPr>
    </w:p>
    <w:sectPr w:rsidR="00FC20C7" w:rsidRPr="00460E9B" w:rsidSect="002F0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857"/>
    <w:multiLevelType w:val="multilevel"/>
    <w:tmpl w:val="CDD4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A61603"/>
    <w:multiLevelType w:val="multilevel"/>
    <w:tmpl w:val="3AC862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6C"/>
    <w:rsid w:val="00066E90"/>
    <w:rsid w:val="0012516C"/>
    <w:rsid w:val="001926F3"/>
    <w:rsid w:val="00286F50"/>
    <w:rsid w:val="002B05E4"/>
    <w:rsid w:val="002F0595"/>
    <w:rsid w:val="002F1B24"/>
    <w:rsid w:val="00300FAD"/>
    <w:rsid w:val="004018C3"/>
    <w:rsid w:val="00460E9B"/>
    <w:rsid w:val="004A375D"/>
    <w:rsid w:val="0051444B"/>
    <w:rsid w:val="00517AB3"/>
    <w:rsid w:val="00541F72"/>
    <w:rsid w:val="00554F86"/>
    <w:rsid w:val="006279C4"/>
    <w:rsid w:val="0064521A"/>
    <w:rsid w:val="006806B4"/>
    <w:rsid w:val="006B04AA"/>
    <w:rsid w:val="00784398"/>
    <w:rsid w:val="009A3E3E"/>
    <w:rsid w:val="009E5EED"/>
    <w:rsid w:val="00A543B6"/>
    <w:rsid w:val="00AB3F03"/>
    <w:rsid w:val="00AF6FE2"/>
    <w:rsid w:val="00BB3AA9"/>
    <w:rsid w:val="00BC11C4"/>
    <w:rsid w:val="00DB4FCA"/>
    <w:rsid w:val="00E81D64"/>
    <w:rsid w:val="00EE50DE"/>
    <w:rsid w:val="00EF018A"/>
    <w:rsid w:val="00FC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09FF"/>
  <w15:chartTrackingRefBased/>
  <w15:docId w15:val="{B165FEC5-C788-457C-B94C-E8899D9C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1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16C"/>
    <w:rPr>
      <w:b/>
      <w:bCs/>
    </w:rPr>
  </w:style>
  <w:style w:type="character" w:styleId="Hyperlink">
    <w:name w:val="Hyperlink"/>
    <w:basedOn w:val="DefaultParagraphFont"/>
    <w:uiPriority w:val="99"/>
    <w:semiHidden/>
    <w:unhideWhenUsed/>
    <w:rsid w:val="00125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7716">
      <w:bodyDiv w:val="1"/>
      <w:marLeft w:val="0"/>
      <w:marRight w:val="0"/>
      <w:marTop w:val="0"/>
      <w:marBottom w:val="0"/>
      <w:divBdr>
        <w:top w:val="none" w:sz="0" w:space="0" w:color="auto"/>
        <w:left w:val="none" w:sz="0" w:space="0" w:color="auto"/>
        <w:bottom w:val="none" w:sz="0" w:space="0" w:color="auto"/>
        <w:right w:val="none" w:sz="0" w:space="0" w:color="auto"/>
      </w:divBdr>
    </w:div>
    <w:div w:id="45111940">
      <w:bodyDiv w:val="1"/>
      <w:marLeft w:val="0"/>
      <w:marRight w:val="0"/>
      <w:marTop w:val="0"/>
      <w:marBottom w:val="0"/>
      <w:divBdr>
        <w:top w:val="none" w:sz="0" w:space="0" w:color="auto"/>
        <w:left w:val="none" w:sz="0" w:space="0" w:color="auto"/>
        <w:bottom w:val="none" w:sz="0" w:space="0" w:color="auto"/>
        <w:right w:val="none" w:sz="0" w:space="0" w:color="auto"/>
      </w:divBdr>
    </w:div>
    <w:div w:id="1093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 Talty</dc:creator>
  <cp:keywords/>
  <dc:description/>
  <cp:lastModifiedBy>msry flournoy</cp:lastModifiedBy>
  <cp:revision>4</cp:revision>
  <cp:lastPrinted>2020-05-28T20:31:00Z</cp:lastPrinted>
  <dcterms:created xsi:type="dcterms:W3CDTF">2020-05-07T21:52:00Z</dcterms:created>
  <dcterms:modified xsi:type="dcterms:W3CDTF">2020-05-28T20:31:00Z</dcterms:modified>
</cp:coreProperties>
</file>